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E7062">
      <w:pPr>
        <w:bidi w:val="0"/>
        <w:ind w:left="0" w:leftChars="0" w:firstLine="0" w:firstLineChars="0"/>
        <w:jc w:val="center"/>
        <w:rPr>
          <w:rFonts w:hint="eastAsia" w:ascii="宋体" w:hAnsi="宋体" w:eastAsia="宋体" w:cs="宋体"/>
          <w:sz w:val="24"/>
          <w:szCs w:val="24"/>
          <w:lang w:val="en-US" w:eastAsia="zh-CN" w:bidi="ar-SA"/>
        </w:rPr>
      </w:pPr>
      <w:r>
        <w:rPr>
          <w:rFonts w:hint="eastAsia" w:ascii="宋体" w:hAnsi="宋体" w:cs="宋体"/>
          <w:b/>
          <w:bCs/>
          <w:color w:val="auto"/>
          <w:kern w:val="0"/>
          <w:sz w:val="32"/>
          <w:szCs w:val="32"/>
          <w:highlight w:val="none"/>
          <w:lang w:val="en-US" w:eastAsia="zh-CN" w:bidi="ar-SA"/>
        </w:rPr>
        <w:t>新蒲新区虾子镇中心卫生院县域医疗次中心建设项目（新增工程建设）</w:t>
      </w:r>
      <w:r>
        <w:rPr>
          <w:rFonts w:hint="eastAsia" w:ascii="宋体" w:hAnsi="宋体" w:eastAsia="宋体" w:cs="宋体"/>
          <w:b/>
          <w:bCs/>
          <w:color w:val="auto"/>
          <w:kern w:val="0"/>
          <w:sz w:val="32"/>
          <w:szCs w:val="32"/>
          <w:highlight w:val="none"/>
          <w:lang w:val="en-US" w:eastAsia="zh-CN" w:bidi="ar-SA"/>
        </w:rPr>
        <w:t>采购公告</w:t>
      </w:r>
    </w:p>
    <w:p w14:paraId="1DF488B4">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为满足我院县域次中心建设需求，现对</w:t>
      </w:r>
      <w:r>
        <w:rPr>
          <w:rFonts w:hint="eastAsia" w:ascii="宋体" w:hAnsi="宋体" w:cs="宋体"/>
          <w:kern w:val="2"/>
          <w:sz w:val="24"/>
          <w:szCs w:val="24"/>
          <w:lang w:val="en-US" w:eastAsia="zh-CN" w:bidi="ar-SA"/>
        </w:rPr>
        <w:t>新蒲新区虾子镇中心卫生院县域医疗次中心建设项目（新增工程建设）</w:t>
      </w:r>
      <w:r>
        <w:rPr>
          <w:rFonts w:hint="eastAsia" w:ascii="宋体" w:hAnsi="宋体" w:eastAsia="宋体" w:cs="宋体"/>
          <w:kern w:val="2"/>
          <w:sz w:val="24"/>
          <w:szCs w:val="24"/>
          <w:lang w:val="en-US" w:eastAsia="zh-CN" w:bidi="ar-SA"/>
        </w:rPr>
        <w:t>进行公开招标。现通过医院官网发布公告，欢迎具有相关资质的公司报名参与。</w:t>
      </w:r>
    </w:p>
    <w:p w14:paraId="507C3F2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一、项目基本情况</w:t>
      </w:r>
    </w:p>
    <w:p w14:paraId="33D2541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1.项目名称：</w:t>
      </w:r>
      <w:bookmarkStart w:id="0" w:name="OLE_LINK1"/>
      <w:r>
        <w:rPr>
          <w:rFonts w:hint="eastAsia" w:ascii="宋体" w:hAnsi="宋体" w:cs="宋体"/>
          <w:b w:val="0"/>
          <w:bCs w:val="0"/>
          <w:color w:val="auto"/>
          <w:kern w:val="0"/>
          <w:sz w:val="24"/>
          <w:szCs w:val="24"/>
          <w:highlight w:val="none"/>
          <w:lang w:val="en-US" w:eastAsia="zh-CN" w:bidi="ar-SA"/>
        </w:rPr>
        <w:t>新蒲新区虾子镇中心卫生院县域医疗次中心建设项目（新增工程建设）</w:t>
      </w:r>
    </w:p>
    <w:bookmarkEnd w:id="0"/>
    <w:p w14:paraId="05E96C7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w:t>
      </w:r>
      <w:r>
        <w:rPr>
          <w:rFonts w:hint="eastAsia" w:ascii="宋体" w:hAnsi="宋体" w:eastAsia="宋体" w:cs="宋体"/>
          <w:b w:val="0"/>
          <w:bCs w:val="0"/>
          <w:kern w:val="2"/>
          <w:sz w:val="24"/>
          <w:szCs w:val="24"/>
          <w:lang w:val="en-US" w:eastAsia="zh-CN" w:bidi="ar-SA"/>
        </w:rPr>
        <w:t>采购方式：竞争性</w:t>
      </w:r>
      <w:r>
        <w:rPr>
          <w:rFonts w:hint="eastAsia" w:ascii="宋体" w:hAnsi="宋体" w:cs="宋体"/>
          <w:b w:val="0"/>
          <w:bCs w:val="0"/>
          <w:kern w:val="2"/>
          <w:sz w:val="24"/>
          <w:szCs w:val="24"/>
          <w:lang w:val="en-US" w:eastAsia="zh-CN" w:bidi="ar-SA"/>
        </w:rPr>
        <w:t>谈判</w:t>
      </w:r>
      <w:r>
        <w:rPr>
          <w:rFonts w:hint="eastAsia" w:ascii="宋体" w:hAnsi="宋体" w:eastAsia="宋体" w:cs="宋体"/>
          <w:b w:val="0"/>
          <w:bCs w:val="0"/>
          <w:color w:val="auto"/>
          <w:kern w:val="0"/>
          <w:sz w:val="24"/>
          <w:szCs w:val="24"/>
          <w:highlight w:val="none"/>
          <w:lang w:val="en-US" w:eastAsia="zh-CN" w:bidi="ar-SA"/>
        </w:rPr>
        <w:t> </w:t>
      </w:r>
    </w:p>
    <w:p w14:paraId="23E6404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3.资金来源：</w:t>
      </w:r>
      <w:r>
        <w:rPr>
          <w:rFonts w:hint="eastAsia" w:ascii="宋体" w:hAnsi="宋体" w:cs="宋体"/>
          <w:b w:val="0"/>
          <w:bCs w:val="0"/>
          <w:color w:val="auto"/>
          <w:kern w:val="0"/>
          <w:sz w:val="24"/>
          <w:szCs w:val="24"/>
          <w:highlight w:val="none"/>
          <w:lang w:val="en-US" w:eastAsia="zh-CN" w:bidi="ar-SA"/>
        </w:rPr>
        <w:t>专项</w:t>
      </w:r>
      <w:r>
        <w:rPr>
          <w:rFonts w:hint="eastAsia" w:ascii="宋体" w:hAnsi="宋体" w:eastAsia="宋体" w:cs="宋体"/>
          <w:b w:val="0"/>
          <w:bCs w:val="0"/>
          <w:color w:val="auto"/>
          <w:kern w:val="0"/>
          <w:sz w:val="24"/>
          <w:szCs w:val="24"/>
          <w:highlight w:val="none"/>
          <w:lang w:val="en-US" w:eastAsia="zh-CN" w:bidi="ar-SA"/>
        </w:rPr>
        <w:t>资金</w:t>
      </w:r>
    </w:p>
    <w:p w14:paraId="08E1F02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4.预算金额：</w:t>
      </w:r>
      <w:r>
        <w:rPr>
          <w:rFonts w:hint="eastAsia" w:ascii="宋体" w:hAnsi="宋体" w:cs="宋体"/>
          <w:b w:val="0"/>
          <w:bCs w:val="0"/>
          <w:color w:val="auto"/>
          <w:kern w:val="0"/>
          <w:sz w:val="24"/>
          <w:szCs w:val="24"/>
          <w:highlight w:val="none"/>
          <w:lang w:val="en-US" w:eastAsia="zh-CN" w:bidi="ar-SA"/>
        </w:rPr>
        <w:t>284803.00元（大写：贰拾捌万肆仟捌佰零叁元）</w:t>
      </w:r>
    </w:p>
    <w:p w14:paraId="2172294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720" w:firstLineChars="300"/>
        <w:jc w:val="left"/>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0"/>
          <w:sz w:val="24"/>
          <w:szCs w:val="24"/>
          <w:highlight w:val="none"/>
          <w:lang w:val="en-US" w:eastAsia="zh-CN" w:bidi="ar-SA"/>
        </w:rPr>
        <w:t>最高限价：28</w:t>
      </w:r>
      <w:r>
        <w:rPr>
          <w:rFonts w:hint="eastAsia" w:ascii="宋体" w:hAnsi="宋体" w:cs="宋体"/>
          <w:b w:val="0"/>
          <w:bCs w:val="0"/>
          <w:color w:val="auto"/>
          <w:kern w:val="0"/>
          <w:sz w:val="24"/>
          <w:szCs w:val="24"/>
          <w:highlight w:val="none"/>
          <w:lang w:val="en-US" w:eastAsia="zh-CN" w:bidi="ar-SA"/>
        </w:rPr>
        <w:t>4803</w:t>
      </w:r>
      <w:r>
        <w:rPr>
          <w:rFonts w:hint="eastAsia" w:ascii="宋体" w:hAnsi="宋体" w:eastAsia="宋体" w:cs="宋体"/>
          <w:b w:val="0"/>
          <w:bCs w:val="0"/>
          <w:color w:val="auto"/>
          <w:kern w:val="0"/>
          <w:sz w:val="24"/>
          <w:szCs w:val="24"/>
          <w:highlight w:val="none"/>
          <w:lang w:val="en-US" w:eastAsia="zh-CN" w:bidi="ar-SA"/>
        </w:rPr>
        <w:t>.00元（大写：贰拾捌万</w:t>
      </w:r>
      <w:r>
        <w:rPr>
          <w:rFonts w:hint="eastAsia" w:ascii="宋体" w:hAnsi="宋体" w:cs="宋体"/>
          <w:b w:val="0"/>
          <w:bCs w:val="0"/>
          <w:color w:val="auto"/>
          <w:kern w:val="0"/>
          <w:sz w:val="24"/>
          <w:szCs w:val="24"/>
          <w:highlight w:val="none"/>
          <w:lang w:val="en-US" w:eastAsia="zh-CN" w:bidi="ar-SA"/>
        </w:rPr>
        <w:t>肆仟捌佰零叁元</w:t>
      </w:r>
      <w:r>
        <w:rPr>
          <w:rFonts w:hint="eastAsia" w:ascii="宋体" w:hAnsi="宋体" w:eastAsia="宋体" w:cs="宋体"/>
          <w:b w:val="0"/>
          <w:bCs w:val="0"/>
          <w:color w:val="auto"/>
          <w:kern w:val="0"/>
          <w:sz w:val="24"/>
          <w:szCs w:val="24"/>
          <w:highlight w:val="none"/>
          <w:lang w:val="en-US" w:eastAsia="zh-CN" w:bidi="ar-SA"/>
        </w:rPr>
        <w:t>）</w:t>
      </w:r>
    </w:p>
    <w:p w14:paraId="11346873">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b w:val="0"/>
          <w:bCs w:val="0"/>
          <w:color w:val="auto"/>
          <w:kern w:val="0"/>
          <w:sz w:val="24"/>
          <w:szCs w:val="24"/>
          <w:highlight w:val="none"/>
          <w:lang w:val="en-US" w:eastAsia="zh-CN" w:bidi="ar-SA"/>
        </w:rPr>
        <w:t>采购需求：</w:t>
      </w:r>
      <w:r>
        <w:rPr>
          <w:rFonts w:hint="eastAsia" w:ascii="宋体" w:hAnsi="宋体" w:eastAsia="宋体" w:cs="宋体"/>
          <w:i w:val="0"/>
          <w:iCs w:val="0"/>
          <w:caps w:val="0"/>
          <w:spacing w:val="0"/>
          <w:kern w:val="2"/>
          <w:sz w:val="24"/>
          <w:szCs w:val="24"/>
          <w:shd w:val="clear" w:fill="FFFFFF"/>
          <w:lang w:val="en-US" w:eastAsia="zh-CN"/>
        </w:rPr>
        <w:t>县域次中心建设虾子院区房屋修缮项目房屋修缮工程，水电改造工程，其他基础设施建设。详见：《</w:t>
      </w:r>
      <w:r>
        <w:rPr>
          <w:rFonts w:hint="eastAsia" w:cs="宋体"/>
          <w:i w:val="0"/>
          <w:iCs w:val="0"/>
          <w:caps w:val="0"/>
          <w:spacing w:val="0"/>
          <w:kern w:val="2"/>
          <w:sz w:val="24"/>
          <w:szCs w:val="24"/>
          <w:shd w:val="clear" w:fill="FFFFFF"/>
          <w:lang w:val="en-US" w:eastAsia="zh-CN"/>
        </w:rPr>
        <w:t>虾子卫生院住院部二楼、五楼及空调清洗清单</w:t>
      </w:r>
      <w:r>
        <w:rPr>
          <w:rFonts w:hint="eastAsia" w:ascii="宋体" w:hAnsi="宋体" w:eastAsia="宋体" w:cs="宋体"/>
          <w:i w:val="0"/>
          <w:iCs w:val="0"/>
          <w:caps w:val="0"/>
          <w:spacing w:val="0"/>
          <w:kern w:val="2"/>
          <w:sz w:val="24"/>
          <w:szCs w:val="24"/>
          <w:shd w:val="clear" w:fill="FFFFFF"/>
          <w:lang w:val="en-US" w:eastAsia="zh-CN"/>
        </w:rPr>
        <w:t>》。</w:t>
      </w:r>
    </w:p>
    <w:tbl>
      <w:tblPr>
        <w:tblStyle w:val="6"/>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3"/>
        <w:gridCol w:w="2017"/>
        <w:gridCol w:w="1435"/>
        <w:gridCol w:w="1578"/>
        <w:gridCol w:w="767"/>
        <w:gridCol w:w="753"/>
        <w:gridCol w:w="1647"/>
      </w:tblGrid>
      <w:tr w14:paraId="25460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06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DAB5803">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虾子卫生院住院部二楼、五楼及空调清洗清单</w:t>
            </w:r>
          </w:p>
        </w:tc>
      </w:tr>
      <w:tr w14:paraId="1EDFB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A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90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处理楼层</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167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5DA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72A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36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D9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2D334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13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18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3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81D9">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E6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C66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086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r>
      <w:tr w14:paraId="5D344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BE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CCC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C2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C7B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973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51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31E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w:t>
            </w:r>
          </w:p>
        </w:tc>
      </w:tr>
      <w:tr w14:paraId="041F1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70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3C7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6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A5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88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52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E1B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LED</w:t>
            </w:r>
          </w:p>
        </w:tc>
      </w:tr>
      <w:tr w14:paraId="2D6DE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BA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C0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01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换气扇</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DA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CA0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1D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86AC">
            <w:pPr>
              <w:jc w:val="center"/>
              <w:rPr>
                <w:rFonts w:hint="eastAsia" w:ascii="宋体" w:hAnsi="宋体" w:eastAsia="宋体" w:cs="宋体"/>
                <w:i w:val="0"/>
                <w:iCs w:val="0"/>
                <w:color w:val="000000"/>
                <w:sz w:val="24"/>
                <w:szCs w:val="24"/>
                <w:u w:val="none"/>
              </w:rPr>
            </w:pPr>
          </w:p>
        </w:tc>
      </w:tr>
      <w:tr w14:paraId="26877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97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0D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FCD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马桶</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D948">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CB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2E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0D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w:t>
            </w:r>
          </w:p>
        </w:tc>
      </w:tr>
      <w:tr w14:paraId="7A901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C3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16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CF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洗手龙头</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5E63">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F2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C3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AA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r>
      <w:tr w14:paraId="6D0E9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A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04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82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水箱</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E9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380*120*445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4E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0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2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w:t>
            </w:r>
          </w:p>
        </w:tc>
      </w:tr>
      <w:tr w14:paraId="5BB3B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D1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78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58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洞灯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E1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200mm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98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FA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E87E">
            <w:pPr>
              <w:jc w:val="center"/>
              <w:rPr>
                <w:rFonts w:hint="eastAsia" w:ascii="宋体" w:hAnsi="宋体" w:eastAsia="宋体" w:cs="宋体"/>
                <w:i w:val="0"/>
                <w:iCs w:val="0"/>
                <w:color w:val="000000"/>
                <w:sz w:val="24"/>
                <w:szCs w:val="24"/>
                <w:u w:val="none"/>
              </w:rPr>
            </w:pPr>
          </w:p>
        </w:tc>
      </w:tr>
      <w:tr w14:paraId="42D4D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0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C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23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地砖修补跟换五楼过道</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0BF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800*800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EB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76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EF1D6">
            <w:pPr>
              <w:jc w:val="center"/>
              <w:rPr>
                <w:rFonts w:hint="eastAsia" w:ascii="宋体" w:hAnsi="宋体" w:eastAsia="宋体" w:cs="宋体"/>
                <w:i w:val="0"/>
                <w:iCs w:val="0"/>
                <w:color w:val="000000"/>
                <w:sz w:val="24"/>
                <w:szCs w:val="24"/>
                <w:u w:val="none"/>
              </w:rPr>
            </w:pPr>
          </w:p>
        </w:tc>
      </w:tr>
      <w:tr w14:paraId="42B1A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3B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5FC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CB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铝塑板五楼过道维修</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5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63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A8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C3BA">
            <w:pPr>
              <w:jc w:val="center"/>
              <w:rPr>
                <w:rFonts w:hint="eastAsia" w:ascii="宋体" w:hAnsi="宋体" w:eastAsia="宋体" w:cs="宋体"/>
                <w:i w:val="0"/>
                <w:iCs w:val="0"/>
                <w:color w:val="000000"/>
                <w:sz w:val="24"/>
                <w:szCs w:val="24"/>
                <w:u w:val="none"/>
              </w:rPr>
            </w:pPr>
          </w:p>
        </w:tc>
      </w:tr>
      <w:tr w14:paraId="35A54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E3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D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64D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三角阀</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8E41">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463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EC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770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r>
      <w:tr w14:paraId="6BF51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5B2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C2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E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软管</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2A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1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3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3434">
            <w:pPr>
              <w:jc w:val="center"/>
              <w:rPr>
                <w:rFonts w:hint="eastAsia" w:ascii="宋体" w:hAnsi="宋体" w:eastAsia="宋体" w:cs="宋体"/>
                <w:i w:val="0"/>
                <w:iCs w:val="0"/>
                <w:color w:val="000000"/>
                <w:sz w:val="24"/>
                <w:szCs w:val="24"/>
                <w:u w:val="none"/>
              </w:rPr>
            </w:pPr>
          </w:p>
        </w:tc>
      </w:tr>
      <w:tr w14:paraId="04D9B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D4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60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二楼及五楼、慢病管理中心、预防接种二楼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2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住院部二楼五楼门修补一项</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C6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5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238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508D">
            <w:pPr>
              <w:jc w:val="center"/>
              <w:rPr>
                <w:rFonts w:hint="eastAsia" w:ascii="宋体" w:hAnsi="宋体" w:eastAsia="宋体" w:cs="宋体"/>
                <w:i w:val="0"/>
                <w:iCs w:val="0"/>
                <w:color w:val="000000"/>
                <w:sz w:val="24"/>
                <w:szCs w:val="24"/>
                <w:u w:val="none"/>
              </w:rPr>
            </w:pPr>
          </w:p>
        </w:tc>
      </w:tr>
      <w:tr w14:paraId="37258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2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C6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55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门吸</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BE29">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8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FC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AE5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r>
      <w:tr w14:paraId="1D1BB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1E8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83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二楼及五楼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36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柜子及抽屉卡条</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F394">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0BB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C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1BBE">
            <w:pPr>
              <w:jc w:val="center"/>
              <w:rPr>
                <w:rFonts w:hint="eastAsia" w:ascii="宋体" w:hAnsi="宋体" w:eastAsia="宋体" w:cs="宋体"/>
                <w:i w:val="0"/>
                <w:iCs w:val="0"/>
                <w:color w:val="000000"/>
                <w:sz w:val="24"/>
                <w:szCs w:val="24"/>
                <w:u w:val="none"/>
              </w:rPr>
            </w:pPr>
          </w:p>
        </w:tc>
      </w:tr>
      <w:tr w14:paraId="0E470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E1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7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6B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热水器</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0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60L  420*560*390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2E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55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F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海尔</w:t>
            </w:r>
          </w:p>
        </w:tc>
      </w:tr>
      <w:tr w14:paraId="30828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E5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D2D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一楼、二楼、五楼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8E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灯带</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8A5D">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AD3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BF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858F">
            <w:pPr>
              <w:jc w:val="center"/>
              <w:rPr>
                <w:rFonts w:hint="eastAsia" w:ascii="宋体" w:hAnsi="宋体" w:eastAsia="宋体" w:cs="宋体"/>
                <w:i w:val="0"/>
                <w:iCs w:val="0"/>
                <w:color w:val="000000"/>
                <w:sz w:val="24"/>
                <w:szCs w:val="24"/>
                <w:u w:val="none"/>
              </w:rPr>
            </w:pPr>
          </w:p>
        </w:tc>
      </w:tr>
      <w:tr w14:paraId="12EDC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C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7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一楼、二楼、五楼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B68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钢质防火门</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FD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1500*1960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BA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B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C2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8扇</w:t>
            </w:r>
          </w:p>
        </w:tc>
      </w:tr>
      <w:tr w14:paraId="0336C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B4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36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中医馆门口</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2D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木工维修及刷漆及滚漆</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3FB6D">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D5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8D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0C28">
            <w:pPr>
              <w:jc w:val="center"/>
              <w:rPr>
                <w:rFonts w:hint="eastAsia" w:ascii="宋体" w:hAnsi="宋体" w:eastAsia="宋体" w:cs="宋体"/>
                <w:i w:val="0"/>
                <w:iCs w:val="0"/>
                <w:color w:val="000000"/>
                <w:sz w:val="24"/>
                <w:szCs w:val="24"/>
                <w:u w:val="none"/>
              </w:rPr>
            </w:pPr>
          </w:p>
        </w:tc>
      </w:tr>
      <w:tr w14:paraId="59D8B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EB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1C2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中医馆一楼过道</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F2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C5D6">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31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6B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6F320">
            <w:pPr>
              <w:jc w:val="center"/>
              <w:rPr>
                <w:rFonts w:hint="eastAsia" w:ascii="宋体" w:hAnsi="宋体" w:eastAsia="宋体" w:cs="宋体"/>
                <w:i w:val="0"/>
                <w:iCs w:val="0"/>
                <w:color w:val="000000"/>
                <w:sz w:val="24"/>
                <w:szCs w:val="24"/>
                <w:u w:val="none"/>
              </w:rPr>
            </w:pPr>
          </w:p>
        </w:tc>
      </w:tr>
      <w:tr w14:paraId="2C800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1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FB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中医馆一楼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2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229D7">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21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3B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F8DD">
            <w:pPr>
              <w:jc w:val="center"/>
              <w:rPr>
                <w:rFonts w:hint="eastAsia" w:ascii="宋体" w:hAnsi="宋体" w:eastAsia="宋体" w:cs="宋体"/>
                <w:i w:val="0"/>
                <w:iCs w:val="0"/>
                <w:color w:val="000000"/>
                <w:sz w:val="24"/>
                <w:szCs w:val="24"/>
                <w:u w:val="none"/>
              </w:rPr>
            </w:pPr>
          </w:p>
        </w:tc>
      </w:tr>
      <w:tr w14:paraId="06187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46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73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中医馆二楼过道</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D2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0508">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2E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BF0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E8AE7">
            <w:pPr>
              <w:jc w:val="center"/>
              <w:rPr>
                <w:rFonts w:hint="eastAsia" w:ascii="宋体" w:hAnsi="宋体" w:eastAsia="宋体" w:cs="宋体"/>
                <w:i w:val="0"/>
                <w:iCs w:val="0"/>
                <w:color w:val="000000"/>
                <w:sz w:val="24"/>
                <w:szCs w:val="24"/>
                <w:u w:val="none"/>
              </w:rPr>
            </w:pPr>
          </w:p>
        </w:tc>
      </w:tr>
      <w:tr w14:paraId="56D76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89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A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1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D323">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1B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E89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B456">
            <w:pPr>
              <w:jc w:val="center"/>
              <w:rPr>
                <w:rFonts w:hint="eastAsia" w:ascii="宋体" w:hAnsi="宋体" w:eastAsia="宋体" w:cs="宋体"/>
                <w:i w:val="0"/>
                <w:iCs w:val="0"/>
                <w:color w:val="000000"/>
                <w:sz w:val="24"/>
                <w:szCs w:val="24"/>
                <w:u w:val="none"/>
              </w:rPr>
            </w:pPr>
          </w:p>
        </w:tc>
      </w:tr>
      <w:tr w14:paraId="3FFC0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17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12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C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9FB8B">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568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D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252D">
            <w:pPr>
              <w:jc w:val="center"/>
              <w:rPr>
                <w:rFonts w:hint="eastAsia" w:ascii="宋体" w:hAnsi="宋体" w:eastAsia="宋体" w:cs="宋体"/>
                <w:i w:val="0"/>
                <w:iCs w:val="0"/>
                <w:color w:val="000000"/>
                <w:sz w:val="24"/>
                <w:szCs w:val="24"/>
                <w:u w:val="none"/>
              </w:rPr>
            </w:pPr>
          </w:p>
        </w:tc>
      </w:tr>
      <w:tr w14:paraId="44DEF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FA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9B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51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吊顶石膏及滚漆修补</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EEDCE">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061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F2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2998">
            <w:pPr>
              <w:jc w:val="center"/>
              <w:rPr>
                <w:rFonts w:hint="eastAsia" w:ascii="宋体" w:hAnsi="宋体" w:eastAsia="宋体" w:cs="宋体"/>
                <w:i w:val="0"/>
                <w:iCs w:val="0"/>
                <w:color w:val="000000"/>
                <w:sz w:val="24"/>
                <w:szCs w:val="24"/>
                <w:u w:val="none"/>
              </w:rPr>
            </w:pPr>
          </w:p>
        </w:tc>
      </w:tr>
      <w:tr w14:paraId="12F2A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D2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9B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85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电梯对着卫生间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蹲位门板跟换</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F3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1900*1300*1100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32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8A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7FB8">
            <w:pPr>
              <w:jc w:val="center"/>
              <w:rPr>
                <w:rFonts w:hint="eastAsia" w:ascii="宋体" w:hAnsi="宋体" w:eastAsia="宋体" w:cs="宋体"/>
                <w:i w:val="0"/>
                <w:iCs w:val="0"/>
                <w:color w:val="000000"/>
                <w:sz w:val="24"/>
                <w:szCs w:val="24"/>
                <w:u w:val="none"/>
              </w:rPr>
            </w:pPr>
          </w:p>
        </w:tc>
      </w:tr>
      <w:tr w14:paraId="00613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D7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B7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4C0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搬运办公不用物品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及一楼清理不用物品处</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CC95C">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79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AAF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4DD0">
            <w:pPr>
              <w:jc w:val="center"/>
              <w:rPr>
                <w:rFonts w:hint="eastAsia" w:ascii="宋体" w:hAnsi="宋体" w:eastAsia="宋体" w:cs="宋体"/>
                <w:i w:val="0"/>
                <w:iCs w:val="0"/>
                <w:color w:val="000000"/>
                <w:sz w:val="24"/>
                <w:szCs w:val="24"/>
                <w:u w:val="none"/>
              </w:rPr>
            </w:pPr>
          </w:p>
        </w:tc>
      </w:tr>
      <w:tr w14:paraId="708E5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DE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F76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B6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复古大灯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BC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60*1000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CF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D5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D7A8">
            <w:pPr>
              <w:jc w:val="center"/>
              <w:rPr>
                <w:rFonts w:hint="eastAsia" w:ascii="宋体" w:hAnsi="宋体" w:eastAsia="宋体" w:cs="宋体"/>
                <w:i w:val="0"/>
                <w:iCs w:val="0"/>
                <w:color w:val="000000"/>
                <w:sz w:val="24"/>
                <w:szCs w:val="24"/>
                <w:u w:val="none"/>
              </w:rPr>
            </w:pPr>
          </w:p>
        </w:tc>
      </w:tr>
      <w:tr w14:paraId="58EBA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18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35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194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复古灯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D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0B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1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52AB">
            <w:pPr>
              <w:jc w:val="center"/>
              <w:rPr>
                <w:rFonts w:hint="eastAsia" w:ascii="宋体" w:hAnsi="宋体" w:eastAsia="宋体" w:cs="宋体"/>
                <w:i w:val="0"/>
                <w:iCs w:val="0"/>
                <w:color w:val="000000"/>
                <w:sz w:val="24"/>
                <w:szCs w:val="24"/>
                <w:u w:val="none"/>
              </w:rPr>
            </w:pPr>
          </w:p>
        </w:tc>
      </w:tr>
      <w:tr w14:paraId="16334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F7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FF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D3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复古小吊灯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8A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300mm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EE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D7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CBBE">
            <w:pPr>
              <w:jc w:val="center"/>
              <w:rPr>
                <w:rFonts w:hint="eastAsia" w:ascii="宋体" w:hAnsi="宋体" w:eastAsia="宋体" w:cs="宋体"/>
                <w:i w:val="0"/>
                <w:iCs w:val="0"/>
                <w:color w:val="000000"/>
                <w:sz w:val="24"/>
                <w:szCs w:val="24"/>
                <w:u w:val="none"/>
              </w:rPr>
            </w:pPr>
          </w:p>
        </w:tc>
      </w:tr>
      <w:tr w14:paraId="40A6A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36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B8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23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复古大吊灯</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3A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500mm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FE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11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848B">
            <w:pPr>
              <w:jc w:val="center"/>
              <w:rPr>
                <w:rFonts w:hint="eastAsia" w:ascii="宋体" w:hAnsi="宋体" w:eastAsia="宋体" w:cs="宋体"/>
                <w:i w:val="0"/>
                <w:iCs w:val="0"/>
                <w:color w:val="000000"/>
                <w:sz w:val="24"/>
                <w:szCs w:val="24"/>
                <w:u w:val="none"/>
              </w:rPr>
            </w:pPr>
          </w:p>
        </w:tc>
      </w:tr>
      <w:tr w14:paraId="7CD96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26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CC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住院部二楼五楼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C0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大理石</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D93B">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3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646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FDBD">
            <w:pPr>
              <w:jc w:val="center"/>
              <w:rPr>
                <w:rFonts w:hint="eastAsia" w:ascii="宋体" w:hAnsi="宋体" w:eastAsia="宋体" w:cs="宋体"/>
                <w:i w:val="0"/>
                <w:iCs w:val="0"/>
                <w:color w:val="000000"/>
                <w:sz w:val="24"/>
                <w:szCs w:val="24"/>
                <w:u w:val="none"/>
              </w:rPr>
            </w:pPr>
          </w:p>
        </w:tc>
      </w:tr>
      <w:tr w14:paraId="57C9D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A0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2A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住院部二楼五楼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94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拆除及运输及清理</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BCC0">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FD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B4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5677">
            <w:pPr>
              <w:jc w:val="center"/>
              <w:rPr>
                <w:rFonts w:hint="eastAsia" w:ascii="宋体" w:hAnsi="宋体" w:eastAsia="宋体" w:cs="宋体"/>
                <w:i w:val="0"/>
                <w:iCs w:val="0"/>
                <w:color w:val="000000"/>
                <w:sz w:val="24"/>
                <w:szCs w:val="24"/>
                <w:u w:val="none"/>
              </w:rPr>
            </w:pPr>
          </w:p>
        </w:tc>
      </w:tr>
      <w:tr w14:paraId="2B1AC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B8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E8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慢病管理中心二楼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75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更换铝塑板</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49BF">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8AD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9A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2368F">
            <w:pPr>
              <w:jc w:val="center"/>
              <w:rPr>
                <w:rFonts w:hint="eastAsia" w:ascii="宋体" w:hAnsi="宋体" w:eastAsia="宋体" w:cs="宋体"/>
                <w:i w:val="0"/>
                <w:iCs w:val="0"/>
                <w:color w:val="000000"/>
                <w:sz w:val="24"/>
                <w:szCs w:val="24"/>
                <w:u w:val="none"/>
              </w:rPr>
            </w:pPr>
          </w:p>
        </w:tc>
      </w:tr>
      <w:tr w14:paraId="7D5E4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97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B6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0D5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小便池感应器</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415C">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6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E4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0DC5">
            <w:pPr>
              <w:jc w:val="center"/>
              <w:rPr>
                <w:rFonts w:hint="eastAsia" w:ascii="宋体" w:hAnsi="宋体" w:eastAsia="宋体" w:cs="宋体"/>
                <w:i w:val="0"/>
                <w:iCs w:val="0"/>
                <w:color w:val="000000"/>
                <w:sz w:val="24"/>
                <w:szCs w:val="24"/>
                <w:u w:val="none"/>
              </w:rPr>
            </w:pPr>
          </w:p>
        </w:tc>
      </w:tr>
      <w:tr w14:paraId="0BE21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F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469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87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煎药设备搬运、线路改造及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跟换龙头空开</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8ADF">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D8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DD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2DDF">
            <w:pPr>
              <w:jc w:val="center"/>
              <w:rPr>
                <w:rFonts w:hint="eastAsia" w:ascii="宋体" w:hAnsi="宋体" w:eastAsia="宋体" w:cs="宋体"/>
                <w:i w:val="0"/>
                <w:iCs w:val="0"/>
                <w:color w:val="000000"/>
                <w:sz w:val="24"/>
                <w:szCs w:val="24"/>
                <w:u w:val="none"/>
              </w:rPr>
            </w:pPr>
          </w:p>
        </w:tc>
      </w:tr>
      <w:tr w14:paraId="4CF21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1C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A1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42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电梯漏水处理</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8A22">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98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0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D4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电梯漏水开挖、处理、防水、回填、清理</w:t>
            </w:r>
          </w:p>
        </w:tc>
      </w:tr>
      <w:tr w14:paraId="741D5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21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51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住院部二楼五楼及慢病中心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33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卫生间洗水盆下水</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2EFD4">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BE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A7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6EF9">
            <w:pPr>
              <w:jc w:val="center"/>
              <w:rPr>
                <w:rFonts w:hint="eastAsia" w:ascii="宋体" w:hAnsi="宋体" w:eastAsia="宋体" w:cs="宋体"/>
                <w:i w:val="0"/>
                <w:iCs w:val="0"/>
                <w:color w:val="000000"/>
                <w:sz w:val="24"/>
                <w:szCs w:val="24"/>
                <w:u w:val="none"/>
              </w:rPr>
            </w:pPr>
          </w:p>
        </w:tc>
      </w:tr>
      <w:tr w14:paraId="26AC4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FF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02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住院一楼、慢病管理中心一楼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EA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圆形导医台以及加工弧形导医台</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1931">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36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59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DFAA">
            <w:pPr>
              <w:jc w:val="center"/>
              <w:rPr>
                <w:rFonts w:hint="eastAsia" w:ascii="宋体" w:hAnsi="宋体" w:eastAsia="宋体" w:cs="宋体"/>
                <w:i w:val="0"/>
                <w:iCs w:val="0"/>
                <w:color w:val="000000"/>
                <w:sz w:val="24"/>
                <w:szCs w:val="24"/>
                <w:u w:val="none"/>
              </w:rPr>
            </w:pPr>
          </w:p>
        </w:tc>
      </w:tr>
      <w:tr w14:paraId="227D3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24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EEF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生锈椅子</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98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打磨涂漆</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5778">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29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A0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49F0C">
            <w:pPr>
              <w:jc w:val="center"/>
              <w:rPr>
                <w:rFonts w:hint="eastAsia" w:ascii="宋体" w:hAnsi="宋体" w:eastAsia="宋体" w:cs="宋体"/>
                <w:i w:val="0"/>
                <w:iCs w:val="0"/>
                <w:color w:val="000000"/>
                <w:sz w:val="24"/>
                <w:szCs w:val="24"/>
                <w:u w:val="none"/>
              </w:rPr>
            </w:pPr>
          </w:p>
        </w:tc>
      </w:tr>
      <w:tr w14:paraId="3516B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F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FA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预防接种及住院部一楼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14B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儿童沙发以及围绕柱子的沙发</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FED9">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16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B1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952D">
            <w:pPr>
              <w:jc w:val="center"/>
              <w:rPr>
                <w:rFonts w:hint="eastAsia" w:ascii="宋体" w:hAnsi="宋体" w:eastAsia="宋体" w:cs="宋体"/>
                <w:i w:val="0"/>
                <w:iCs w:val="0"/>
                <w:color w:val="000000"/>
                <w:sz w:val="24"/>
                <w:szCs w:val="24"/>
                <w:u w:val="none"/>
              </w:rPr>
            </w:pPr>
          </w:p>
        </w:tc>
      </w:tr>
      <w:tr w14:paraId="7034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F3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F3D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中医馆二楼</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6E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过道更换木地板及拆除及维修</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DE34">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FCE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CBA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6036">
            <w:pPr>
              <w:jc w:val="center"/>
              <w:rPr>
                <w:rFonts w:hint="eastAsia" w:ascii="宋体" w:hAnsi="宋体" w:eastAsia="宋体" w:cs="宋体"/>
                <w:i w:val="0"/>
                <w:iCs w:val="0"/>
                <w:color w:val="000000"/>
                <w:sz w:val="24"/>
                <w:szCs w:val="24"/>
                <w:u w:val="none"/>
              </w:rPr>
            </w:pPr>
          </w:p>
        </w:tc>
      </w:tr>
      <w:tr w14:paraId="276A6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62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E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药房、药库</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5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摄像头 </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AE0FB">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B9A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196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E590">
            <w:pPr>
              <w:jc w:val="center"/>
              <w:rPr>
                <w:rFonts w:hint="eastAsia" w:ascii="宋体" w:hAnsi="宋体" w:eastAsia="宋体" w:cs="宋体"/>
                <w:i w:val="0"/>
                <w:iCs w:val="0"/>
                <w:color w:val="000000"/>
                <w:sz w:val="24"/>
                <w:szCs w:val="24"/>
                <w:u w:val="none"/>
              </w:rPr>
            </w:pPr>
          </w:p>
        </w:tc>
      </w:tr>
      <w:tr w14:paraId="0D791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87B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7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慢病管理中心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638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双层钢化玻璃</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66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1.63m*1.5m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5D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BA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BD8E">
            <w:pPr>
              <w:jc w:val="center"/>
              <w:rPr>
                <w:rFonts w:hint="eastAsia" w:ascii="宋体" w:hAnsi="宋体" w:eastAsia="宋体" w:cs="宋体"/>
                <w:i w:val="0"/>
                <w:iCs w:val="0"/>
                <w:color w:val="000000"/>
                <w:sz w:val="24"/>
                <w:szCs w:val="24"/>
                <w:u w:val="none"/>
              </w:rPr>
            </w:pPr>
          </w:p>
        </w:tc>
      </w:tr>
      <w:tr w14:paraId="731AB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87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097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虾子卫生院</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96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空调深度清洗</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5ECF4">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C0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01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698C">
            <w:pPr>
              <w:jc w:val="center"/>
              <w:rPr>
                <w:rFonts w:hint="eastAsia" w:ascii="宋体" w:hAnsi="宋体" w:eastAsia="宋体" w:cs="宋体"/>
                <w:i w:val="0"/>
                <w:iCs w:val="0"/>
                <w:color w:val="000000"/>
                <w:sz w:val="24"/>
                <w:szCs w:val="24"/>
                <w:u w:val="none"/>
              </w:rPr>
            </w:pPr>
          </w:p>
        </w:tc>
      </w:tr>
      <w:tr w14:paraId="172D4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jc w:val="center"/>
        </w:trPr>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07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6A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虾子卫生院</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E6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空调维修及加氟（大概预算）</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644D">
            <w:pPr>
              <w:jc w:val="center"/>
              <w:rPr>
                <w:rFonts w:hint="eastAsia" w:ascii="宋体" w:hAnsi="宋体" w:eastAsia="宋体" w:cs="宋体"/>
                <w:i w:val="0"/>
                <w:iCs w:val="0"/>
                <w:color w:val="000000"/>
                <w:sz w:val="24"/>
                <w:szCs w:val="24"/>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AD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490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182AC">
            <w:pPr>
              <w:jc w:val="center"/>
              <w:rPr>
                <w:rFonts w:hint="eastAsia" w:ascii="宋体" w:hAnsi="宋体" w:eastAsia="宋体" w:cs="宋体"/>
                <w:i w:val="0"/>
                <w:iCs w:val="0"/>
                <w:color w:val="000000"/>
                <w:sz w:val="24"/>
                <w:szCs w:val="24"/>
                <w:u w:val="none"/>
              </w:rPr>
            </w:pPr>
          </w:p>
        </w:tc>
      </w:tr>
    </w:tbl>
    <w:p w14:paraId="34BFCF07">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 xml:space="preserve">5.1  </w:t>
      </w:r>
      <w:r>
        <w:rPr>
          <w:rFonts w:hint="eastAsia" w:cs="宋体"/>
          <w:i w:val="0"/>
          <w:iCs w:val="0"/>
          <w:caps w:val="0"/>
          <w:spacing w:val="0"/>
          <w:kern w:val="2"/>
          <w:sz w:val="24"/>
          <w:szCs w:val="24"/>
          <w:shd w:val="clear" w:fill="FFFFFF"/>
          <w:lang w:val="en-US" w:eastAsia="zh-CN"/>
        </w:rPr>
        <w:t>虾子卫生院住院部二楼、五楼及空调清洗清单</w:t>
      </w:r>
    </w:p>
    <w:p w14:paraId="0ABA04BD">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5.2服务内容要求</w:t>
      </w:r>
    </w:p>
    <w:p w14:paraId="2671A55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0" w:rightChars="0" w:firstLine="480" w:firstLineChars="2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（1）最终结算以实际审计结果为准，确保公正透明;</w:t>
      </w:r>
    </w:p>
    <w:p w14:paraId="43B3A7D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0" w:rightChars="0" w:firstLine="480" w:firstLineChars="2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（2）工程质量符合国家现行相关行业验收规范及标准；</w:t>
      </w:r>
    </w:p>
    <w:p w14:paraId="27E2838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0" w:rightChars="0" w:firstLine="480" w:firstLineChars="2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（3）使用材料需达到环保要求，提供产品合格证及相关检测报告；</w:t>
      </w:r>
    </w:p>
    <w:p w14:paraId="4318C7D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0" w:rightChars="0" w:firstLine="480" w:firstLineChars="200"/>
        <w:rPr>
          <w:rFonts w:hint="eastAsia" w:ascii="宋体" w:hAnsi="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（4）</w:t>
      </w:r>
      <w:r>
        <w:rPr>
          <w:rFonts w:hint="eastAsia" w:ascii="宋体" w:hAnsi="宋体" w:cs="宋体"/>
          <w:i w:val="0"/>
          <w:iCs w:val="0"/>
          <w:caps w:val="0"/>
          <w:spacing w:val="0"/>
          <w:kern w:val="2"/>
          <w:sz w:val="24"/>
          <w:szCs w:val="24"/>
          <w:shd w:val="clear" w:fill="FFFFFF"/>
          <w:lang w:val="en-US" w:eastAsia="zh-CN"/>
        </w:rPr>
        <w:t>需提供高空作业许可证；</w:t>
      </w:r>
    </w:p>
    <w:p w14:paraId="27A5A9C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0" w:rightChars="0" w:firstLine="480" w:firstLineChars="2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cs="宋体"/>
          <w:i w:val="0"/>
          <w:iCs w:val="0"/>
          <w:caps w:val="0"/>
          <w:spacing w:val="0"/>
          <w:kern w:val="2"/>
          <w:sz w:val="24"/>
          <w:szCs w:val="24"/>
          <w:shd w:val="clear" w:fill="FFFFFF"/>
          <w:lang w:val="en-US" w:eastAsia="zh-CN"/>
        </w:rPr>
        <w:t>（5）</w:t>
      </w:r>
      <w:r>
        <w:rPr>
          <w:rFonts w:hint="eastAsia" w:ascii="宋体" w:hAnsi="宋体" w:eastAsia="宋体" w:cs="宋体"/>
          <w:i w:val="0"/>
          <w:iCs w:val="0"/>
          <w:caps w:val="0"/>
          <w:spacing w:val="0"/>
          <w:kern w:val="2"/>
          <w:sz w:val="24"/>
          <w:szCs w:val="24"/>
          <w:shd w:val="clear" w:fill="FFFFFF"/>
          <w:lang w:val="en-US" w:eastAsia="zh-CN"/>
        </w:rPr>
        <w:t>施工过程中严格遵守安全操作规程，确保施工安全。</w:t>
      </w:r>
    </w:p>
    <w:p w14:paraId="60117356">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kern w:val="2"/>
          <w:sz w:val="24"/>
          <w:szCs w:val="24"/>
          <w:lang w:val="en-US" w:eastAsia="zh-CN" w:bidi="ar-SA"/>
        </w:rPr>
        <w:t>5.3</w:t>
      </w:r>
      <w:r>
        <w:rPr>
          <w:rFonts w:hint="eastAsia" w:ascii="宋体" w:hAnsi="宋体" w:eastAsia="宋体" w:cs="宋体"/>
          <w:i w:val="0"/>
          <w:iCs w:val="0"/>
          <w:caps w:val="0"/>
          <w:spacing w:val="0"/>
          <w:kern w:val="2"/>
          <w:sz w:val="24"/>
          <w:szCs w:val="24"/>
          <w:shd w:val="clear" w:fill="FFFFFF"/>
          <w:lang w:val="en-US" w:eastAsia="zh-CN"/>
        </w:rPr>
        <w:t>施工周期</w:t>
      </w:r>
    </w:p>
    <w:p w14:paraId="2BABB9C8">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总工期不超过30天（具体工期以合同为准）。</w:t>
      </w:r>
    </w:p>
    <w:p w14:paraId="7521466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93" w:leftChars="133" w:right="0" w:rightChars="0" w:firstLine="240" w:firstLineChars="1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kern w:val="2"/>
          <w:sz w:val="24"/>
          <w:szCs w:val="24"/>
          <w:lang w:val="en-US" w:eastAsia="zh-CN" w:bidi="ar-SA"/>
        </w:rPr>
        <w:t>5.4</w:t>
      </w:r>
      <w:r>
        <w:rPr>
          <w:rFonts w:hint="eastAsia" w:ascii="宋体" w:hAnsi="宋体" w:eastAsia="宋体" w:cs="宋体"/>
          <w:i w:val="0"/>
          <w:iCs w:val="0"/>
          <w:caps w:val="0"/>
          <w:spacing w:val="0"/>
          <w:kern w:val="2"/>
          <w:sz w:val="24"/>
          <w:szCs w:val="24"/>
          <w:shd w:val="clear" w:fill="FFFFFF"/>
          <w:lang w:val="en-US" w:eastAsia="zh-CN"/>
        </w:rPr>
        <w:t>售后服务</w:t>
      </w:r>
    </w:p>
    <w:p w14:paraId="1C55E8F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93" w:leftChars="133" w:right="0" w:rightChars="0" w:firstLine="480" w:firstLineChars="200"/>
        <w:rPr>
          <w:rFonts w:hint="eastAsia" w:ascii="宋体" w:hAnsi="宋体" w:eastAsia="宋体" w:cs="宋体"/>
          <w:i w:val="0"/>
          <w:iCs w:val="0"/>
          <w:caps w:val="0"/>
          <w:spacing w:val="0"/>
          <w:kern w:val="2"/>
          <w:sz w:val="24"/>
          <w:szCs w:val="24"/>
          <w:shd w:val="clear" w:fill="FFFFFF"/>
          <w:lang w:val="en-US" w:eastAsia="zh-CN"/>
        </w:rPr>
      </w:pPr>
      <w:r>
        <w:rPr>
          <w:rFonts w:hint="eastAsia" w:ascii="宋体" w:hAnsi="宋体" w:eastAsia="宋体" w:cs="宋体"/>
          <w:i w:val="0"/>
          <w:iCs w:val="0"/>
          <w:caps w:val="0"/>
          <w:spacing w:val="0"/>
          <w:kern w:val="2"/>
          <w:sz w:val="24"/>
          <w:szCs w:val="24"/>
          <w:shd w:val="clear" w:fill="FFFFFF"/>
          <w:lang w:val="en-US" w:eastAsia="zh-CN"/>
        </w:rPr>
        <w:t>提供不少于2年的免费质保期。</w:t>
      </w:r>
    </w:p>
    <w:p w14:paraId="1168089E">
      <w:pPr>
        <w:spacing w:line="480" w:lineRule="exac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5.5 其余事项在合同中进行约定。</w:t>
      </w:r>
    </w:p>
    <w:p w14:paraId="49FA13FB">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cs="宋体"/>
          <w:kern w:val="2"/>
          <w:sz w:val="24"/>
          <w:szCs w:val="24"/>
          <w:lang w:val="en-US" w:eastAsia="zh-CN" w:bidi="ar-SA"/>
        </w:rPr>
      </w:pPr>
      <w:r>
        <w:rPr>
          <w:rFonts w:hint="eastAsia" w:ascii="宋体" w:hAnsi="宋体" w:eastAsia="宋体" w:cs="宋体"/>
          <w:kern w:val="2"/>
          <w:sz w:val="24"/>
          <w:szCs w:val="24"/>
          <w:lang w:val="en-US" w:eastAsia="zh-CN" w:bidi="ar-SA"/>
        </w:rPr>
        <w:t>6</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服务地点：遵义市红花岗区虾子镇（遵义市第</w:t>
      </w:r>
      <w:r>
        <w:rPr>
          <w:rFonts w:hint="eastAsia" w:ascii="宋体" w:hAnsi="宋体" w:cs="宋体"/>
          <w:kern w:val="2"/>
          <w:sz w:val="24"/>
          <w:szCs w:val="24"/>
          <w:lang w:val="en-US" w:eastAsia="zh-CN" w:bidi="ar-SA"/>
        </w:rPr>
        <w:t>四人民医院）</w:t>
      </w:r>
    </w:p>
    <w:p w14:paraId="101D499D">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ascii="Helvetica" w:hAnsi="Helvetica" w:eastAsia="Helvetica" w:cs="Helvetica"/>
          <w:i w:val="0"/>
          <w:iCs w:val="0"/>
          <w:caps w:val="0"/>
          <w:spacing w:val="0"/>
          <w:sz w:val="24"/>
          <w:szCs w:val="24"/>
          <w:shd w:val="clear" w:fill="FFFFFF"/>
        </w:rPr>
      </w:pPr>
      <w:r>
        <w:rPr>
          <w:rFonts w:hint="eastAsia" w:ascii="宋体" w:hAnsi="宋体" w:cs="宋体"/>
          <w:kern w:val="2"/>
          <w:sz w:val="24"/>
          <w:szCs w:val="24"/>
          <w:lang w:val="en-US" w:eastAsia="zh-CN" w:bidi="ar-SA"/>
        </w:rPr>
        <w:t>7.</w:t>
      </w:r>
      <w:r>
        <w:rPr>
          <w:rFonts w:hint="eastAsia" w:ascii="宋体" w:hAnsi="宋体" w:eastAsia="宋体" w:cs="宋体"/>
          <w:kern w:val="2"/>
          <w:sz w:val="24"/>
          <w:szCs w:val="24"/>
          <w:lang w:val="en-US" w:eastAsia="zh-CN" w:bidi="ar-SA"/>
        </w:rPr>
        <w:t>本项目不接受分包</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转包</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联合竞标，投标人必须具备独立完成本项目的能力。</w:t>
      </w:r>
    </w:p>
    <w:p w14:paraId="0953A373">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8.资格要求：投标人应具有合法有效的相应资质；</w:t>
      </w:r>
    </w:p>
    <w:p w14:paraId="38DB722A">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9.报价方式：本次响应报价采用两轮报价（详见本项目采购文件），在投标文件能够满足招标文件实质性要求的投标单位进行第二次报价。</w:t>
      </w:r>
    </w:p>
    <w:p w14:paraId="2ECCBD6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二.投标人资格要求</w:t>
      </w:r>
    </w:p>
    <w:p w14:paraId="29C9AE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1.满足《中华人民共和国政府采购法》第二十二条规定；</w:t>
      </w:r>
    </w:p>
    <w:p w14:paraId="0F2876B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（1）具有良好的商业信誉和健全的财务会计制度，</w:t>
      </w:r>
      <w:r>
        <w:rPr>
          <w:rFonts w:hint="eastAsia" w:ascii="宋体" w:hAnsi="宋体" w:eastAsia="宋体" w:cs="宋体"/>
          <w:color w:val="auto"/>
          <w:kern w:val="2"/>
          <w:sz w:val="24"/>
          <w:szCs w:val="24"/>
          <w:lang w:val="en-US" w:eastAsia="zh-CN" w:bidi="ar-SA"/>
        </w:rPr>
        <w:t>具体要求：提供具备良好的商业信誉和健全的财务会计制度的资料或承诺函</w:t>
      </w:r>
      <w:r>
        <w:rPr>
          <w:rFonts w:hint="eastAsia" w:ascii="宋体" w:hAnsi="宋体" w:eastAsia="宋体" w:cs="宋体"/>
          <w:b w:val="0"/>
          <w:bCs w:val="0"/>
          <w:kern w:val="2"/>
          <w:sz w:val="24"/>
          <w:szCs w:val="24"/>
          <w:lang w:val="en-US" w:eastAsia="zh-CN" w:bidi="ar-SA"/>
        </w:rPr>
        <w:t>。</w:t>
      </w:r>
    </w:p>
    <w:p w14:paraId="6C77F4F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（2）具有履行合同所必需的设备和专业技术能力，具体要求：提供具备履行合同所必需的设备和专业能力的资料或承诺函。</w:t>
      </w:r>
    </w:p>
    <w:p w14:paraId="0BCDE18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（3）具有依法缴纳税收和社会保障资金的良好记录，具体要求：提供</w:t>
      </w:r>
      <w:r>
        <w:rPr>
          <w:rFonts w:hint="eastAsia" w:ascii="宋体" w:hAnsi="宋体" w:cs="宋体"/>
          <w:b w:val="0"/>
          <w:bCs w:val="0"/>
          <w:kern w:val="2"/>
          <w:sz w:val="24"/>
          <w:szCs w:val="24"/>
          <w:lang w:val="en-US" w:eastAsia="zh-CN" w:bidi="ar-SA"/>
        </w:rPr>
        <w:t>2024年6</w:t>
      </w:r>
      <w:r>
        <w:rPr>
          <w:rFonts w:hint="eastAsia" w:ascii="宋体" w:hAnsi="宋体" w:eastAsia="宋体" w:cs="宋体"/>
          <w:b w:val="0"/>
          <w:bCs w:val="0"/>
          <w:kern w:val="2"/>
          <w:sz w:val="24"/>
          <w:szCs w:val="24"/>
          <w:lang w:val="en-US" w:eastAsia="zh-CN" w:bidi="ar-SA"/>
        </w:rPr>
        <w:t xml:space="preserve">月以来任意1个月的依法缴纳税收和社会保障资金的有效证明材料；未发生缴税情况的，须提供零申报证明，即提供企业所在地税务部门出具的申报证明或加盖税务机关公章的申报表或自行在网上申报系统中打印的已申报报表。依法免税的，须提供所在地税务部门出具的相应证明。 </w:t>
      </w:r>
    </w:p>
    <w:p w14:paraId="3557707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（4）参加政府采购活动前三年内，在经营活动中没有重大违法记录：提供参加政府采购活动前3年内在经营活动中没有重大违法记录的书面声明；</w:t>
      </w:r>
    </w:p>
    <w:p w14:paraId="1DFB84C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（5）供应商应是在中华人民共和国境内合法注册，具有独立法人资格，具有可靠的资金来源，并保证所投资金的合法性，具有有效营业执照</w:t>
      </w:r>
      <w:r>
        <w:rPr>
          <w:rFonts w:hint="eastAsia" w:ascii="宋体" w:hAnsi="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税务登记证</w:t>
      </w:r>
      <w:r>
        <w:rPr>
          <w:rFonts w:hint="eastAsia" w:ascii="宋体" w:hAnsi="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组织机构代码证（或三证合一）；</w:t>
      </w:r>
    </w:p>
    <w:p w14:paraId="770F371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（6）</w:t>
      </w:r>
      <w:r>
        <w:rPr>
          <w:rFonts w:ascii="宋体" w:hAnsi="宋体" w:eastAsia="宋体" w:cs="宋体"/>
          <w:sz w:val="24"/>
          <w:szCs w:val="24"/>
        </w:rPr>
        <w:t>投标人需提供书面承诺，承诺不存在以下情形：单位负责人为同一人或者存在直接控股</w:t>
      </w:r>
      <w:r>
        <w:rPr>
          <w:rFonts w:hint="eastAsia" w:ascii="宋体" w:hAnsi="宋体" w:cs="宋体"/>
          <w:sz w:val="24"/>
          <w:szCs w:val="24"/>
          <w:lang w:eastAsia="zh-CN"/>
        </w:rPr>
        <w:t>、</w:t>
      </w:r>
      <w:r>
        <w:rPr>
          <w:rFonts w:ascii="宋体" w:hAnsi="宋体" w:eastAsia="宋体" w:cs="宋体"/>
          <w:sz w:val="24"/>
          <w:szCs w:val="24"/>
        </w:rPr>
        <w:t>管理关系的不同供应商，不得参加同一合同项下的政府采购活动。</w:t>
      </w:r>
      <w:r>
        <w:rPr>
          <w:rFonts w:hint="eastAsia" w:ascii="宋体" w:hAnsi="宋体" w:eastAsia="宋体" w:cs="宋体"/>
          <w:sz w:val="24"/>
          <w:szCs w:val="24"/>
          <w:lang w:val="en-US" w:eastAsia="zh-CN"/>
        </w:rPr>
        <w:t>(</w:t>
      </w:r>
      <w:r>
        <w:rPr>
          <w:rFonts w:ascii="宋体" w:hAnsi="宋体" w:eastAsia="宋体" w:cs="宋体"/>
          <w:sz w:val="24"/>
          <w:szCs w:val="24"/>
        </w:rPr>
        <w:t>承诺书格式自拟</w:t>
      </w:r>
      <w:r>
        <w:rPr>
          <w:rFonts w:hint="eastAsia" w:ascii="宋体" w:hAnsi="宋体" w:eastAsia="宋体" w:cs="宋体"/>
          <w:sz w:val="24"/>
          <w:szCs w:val="24"/>
          <w:lang w:val="en-US" w:eastAsia="zh-CN"/>
        </w:rPr>
        <w:t>)</w:t>
      </w:r>
    </w:p>
    <w:p w14:paraId="43F3859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（7）参加本次招标活动前三年内被列入失信被执行人</w:t>
      </w:r>
      <w:r>
        <w:rPr>
          <w:rFonts w:hint="eastAsia" w:ascii="宋体" w:hAnsi="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重大税收违法案件当事人名单</w:t>
      </w:r>
      <w:r>
        <w:rPr>
          <w:rFonts w:hint="eastAsia" w:ascii="宋体" w:hAnsi="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政府采购严重违法失信行为记录名单且还在执行期的供应商，拒绝其参与本次招标活动。信用记录查询渠道为“信用中国”网，查询时间为本项目采购公告发出之日至开标前一天的任意时间，供应商须提供查询记录截图并加盖公章，作为信用信息查询记录和证据编入投标文件；</w:t>
      </w:r>
    </w:p>
    <w:p w14:paraId="3DF4F78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三.获取采购文件</w:t>
      </w:r>
    </w:p>
    <w:p w14:paraId="7CA5A7F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1.报名时</w:t>
      </w:r>
      <w:r>
        <w:rPr>
          <w:rFonts w:hint="eastAsia" w:ascii="宋体" w:hAnsi="宋体" w:eastAsia="宋体" w:cs="宋体"/>
          <w:b w:val="0"/>
          <w:bCs w:val="0"/>
          <w:kern w:val="2"/>
          <w:sz w:val="24"/>
          <w:szCs w:val="24"/>
          <w:lang w:val="en-US" w:eastAsia="zh-CN" w:bidi="ar-SA"/>
        </w:rPr>
        <w:t>间：</w:t>
      </w:r>
      <w:r>
        <w:rPr>
          <w:rFonts w:hint="eastAsia" w:ascii="宋体" w:hAnsi="宋体" w:eastAsia="宋体" w:cs="宋体"/>
          <w:b w:val="0"/>
          <w:bCs w:val="0"/>
          <w:color w:val="0000FF"/>
          <w:kern w:val="2"/>
          <w:sz w:val="24"/>
          <w:szCs w:val="24"/>
          <w:lang w:val="en-US" w:eastAsia="zh-CN" w:bidi="ar-SA"/>
        </w:rPr>
        <w:t>202</w:t>
      </w:r>
      <w:r>
        <w:rPr>
          <w:rFonts w:hint="eastAsia" w:ascii="宋体" w:hAnsi="宋体" w:cs="宋体"/>
          <w:b w:val="0"/>
          <w:bCs w:val="0"/>
          <w:color w:val="0000FF"/>
          <w:kern w:val="2"/>
          <w:sz w:val="24"/>
          <w:szCs w:val="24"/>
          <w:lang w:val="en-US" w:eastAsia="zh-CN" w:bidi="ar-SA"/>
        </w:rPr>
        <w:t>5</w:t>
      </w:r>
      <w:r>
        <w:rPr>
          <w:rFonts w:hint="eastAsia" w:ascii="宋体" w:hAnsi="宋体" w:eastAsia="宋体" w:cs="宋体"/>
          <w:b w:val="0"/>
          <w:bCs w:val="0"/>
          <w:color w:val="0000FF"/>
          <w:kern w:val="2"/>
          <w:sz w:val="24"/>
          <w:szCs w:val="24"/>
          <w:lang w:val="en-US" w:eastAsia="zh-CN" w:bidi="ar-SA"/>
        </w:rPr>
        <w:t>年</w:t>
      </w:r>
      <w:r>
        <w:rPr>
          <w:rFonts w:hint="eastAsia" w:ascii="宋体" w:hAnsi="宋体" w:cs="宋体"/>
          <w:b w:val="0"/>
          <w:bCs w:val="0"/>
          <w:color w:val="0000FF"/>
          <w:kern w:val="2"/>
          <w:sz w:val="24"/>
          <w:szCs w:val="24"/>
          <w:lang w:val="en-US" w:eastAsia="zh-CN" w:bidi="ar-SA"/>
        </w:rPr>
        <w:t>10</w:t>
      </w:r>
      <w:r>
        <w:rPr>
          <w:rFonts w:hint="eastAsia" w:ascii="宋体" w:hAnsi="宋体" w:eastAsia="宋体" w:cs="宋体"/>
          <w:b w:val="0"/>
          <w:bCs w:val="0"/>
          <w:color w:val="0000FF"/>
          <w:kern w:val="2"/>
          <w:sz w:val="24"/>
          <w:szCs w:val="24"/>
          <w:lang w:val="en-US" w:eastAsia="zh-CN" w:bidi="ar-SA"/>
        </w:rPr>
        <w:t>月</w:t>
      </w:r>
      <w:r>
        <w:rPr>
          <w:rFonts w:hint="eastAsia" w:ascii="宋体" w:hAnsi="宋体" w:cs="宋体"/>
          <w:b w:val="0"/>
          <w:bCs w:val="0"/>
          <w:color w:val="0000FF"/>
          <w:kern w:val="2"/>
          <w:sz w:val="24"/>
          <w:szCs w:val="24"/>
          <w:lang w:val="en-US" w:eastAsia="zh-CN" w:bidi="ar-SA"/>
        </w:rPr>
        <w:t>17</w:t>
      </w:r>
      <w:r>
        <w:rPr>
          <w:rFonts w:hint="eastAsia" w:ascii="宋体" w:hAnsi="宋体" w:eastAsia="宋体" w:cs="宋体"/>
          <w:b w:val="0"/>
          <w:bCs w:val="0"/>
          <w:color w:val="0000FF"/>
          <w:kern w:val="2"/>
          <w:sz w:val="24"/>
          <w:szCs w:val="24"/>
          <w:lang w:val="en-US" w:eastAsia="zh-CN" w:bidi="ar-SA"/>
        </w:rPr>
        <w:t>日09时00分至202</w:t>
      </w:r>
      <w:r>
        <w:rPr>
          <w:rFonts w:hint="eastAsia" w:ascii="宋体" w:hAnsi="宋体" w:cs="宋体"/>
          <w:b w:val="0"/>
          <w:bCs w:val="0"/>
          <w:color w:val="0000FF"/>
          <w:kern w:val="2"/>
          <w:sz w:val="24"/>
          <w:szCs w:val="24"/>
          <w:lang w:val="en-US" w:eastAsia="zh-CN" w:bidi="ar-SA"/>
        </w:rPr>
        <w:t>5</w:t>
      </w:r>
      <w:r>
        <w:rPr>
          <w:rFonts w:hint="eastAsia" w:ascii="宋体" w:hAnsi="宋体" w:eastAsia="宋体" w:cs="宋体"/>
          <w:b w:val="0"/>
          <w:bCs w:val="0"/>
          <w:color w:val="0000FF"/>
          <w:kern w:val="2"/>
          <w:sz w:val="24"/>
          <w:szCs w:val="24"/>
          <w:lang w:val="en-US" w:eastAsia="zh-CN" w:bidi="ar-SA"/>
        </w:rPr>
        <w:t>年</w:t>
      </w:r>
      <w:r>
        <w:rPr>
          <w:rFonts w:hint="eastAsia" w:ascii="宋体" w:hAnsi="宋体" w:cs="宋体"/>
          <w:b w:val="0"/>
          <w:bCs w:val="0"/>
          <w:color w:val="0000FF"/>
          <w:kern w:val="2"/>
          <w:sz w:val="24"/>
          <w:szCs w:val="24"/>
          <w:lang w:val="en-US" w:eastAsia="zh-CN" w:bidi="ar-SA"/>
        </w:rPr>
        <w:t>10</w:t>
      </w:r>
      <w:r>
        <w:rPr>
          <w:rFonts w:hint="eastAsia" w:ascii="宋体" w:hAnsi="宋体" w:eastAsia="宋体" w:cs="宋体"/>
          <w:b w:val="0"/>
          <w:bCs w:val="0"/>
          <w:color w:val="0000FF"/>
          <w:kern w:val="2"/>
          <w:sz w:val="24"/>
          <w:szCs w:val="24"/>
          <w:lang w:val="en-US" w:eastAsia="zh-CN" w:bidi="ar-SA"/>
        </w:rPr>
        <w:t>月</w:t>
      </w:r>
      <w:r>
        <w:rPr>
          <w:rFonts w:hint="eastAsia" w:ascii="宋体" w:hAnsi="宋体" w:cs="宋体"/>
          <w:b w:val="0"/>
          <w:bCs w:val="0"/>
          <w:color w:val="0000FF"/>
          <w:kern w:val="2"/>
          <w:sz w:val="24"/>
          <w:szCs w:val="24"/>
          <w:lang w:val="en-US" w:eastAsia="zh-CN" w:bidi="ar-SA"/>
        </w:rPr>
        <w:t>22</w:t>
      </w:r>
      <w:r>
        <w:rPr>
          <w:rFonts w:hint="eastAsia" w:ascii="宋体" w:hAnsi="宋体" w:eastAsia="宋体" w:cs="宋体"/>
          <w:b w:val="0"/>
          <w:bCs w:val="0"/>
          <w:color w:val="0000FF"/>
          <w:kern w:val="2"/>
          <w:sz w:val="24"/>
          <w:szCs w:val="24"/>
          <w:lang w:val="en-US" w:eastAsia="zh-CN" w:bidi="ar-SA"/>
        </w:rPr>
        <w:t>日17时00分</w:t>
      </w:r>
      <w:r>
        <w:rPr>
          <w:rFonts w:hint="eastAsia" w:ascii="宋体" w:hAnsi="宋体" w:eastAsia="宋体" w:cs="宋体"/>
          <w:b w:val="0"/>
          <w:bCs w:val="0"/>
          <w:kern w:val="2"/>
          <w:sz w:val="24"/>
          <w:szCs w:val="24"/>
          <w:lang w:val="en-US" w:eastAsia="zh-CN" w:bidi="ar-SA"/>
        </w:rPr>
        <w:t>。</w:t>
      </w:r>
    </w:p>
    <w:p w14:paraId="29E9710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2.报名费用：无。</w:t>
      </w:r>
    </w:p>
    <w:p w14:paraId="071DDC2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3.报名方式：报名资料填写</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打印并加盖单位章后以扫描件发送到</w:t>
      </w:r>
      <w:r>
        <w:rPr>
          <w:rFonts w:ascii="宋体" w:hAnsi="宋体" w:eastAsia="宋体" w:cs="宋体"/>
          <w:sz w:val="24"/>
          <w:szCs w:val="24"/>
        </w:rPr>
        <w:t>zysycgb@sina.com</w:t>
      </w:r>
      <w:r>
        <w:rPr>
          <w:rFonts w:hint="eastAsia" w:ascii="宋体" w:hAnsi="宋体" w:eastAsia="宋体" w:cs="宋体"/>
          <w:b w:val="0"/>
          <w:bCs w:val="0"/>
          <w:color w:val="auto"/>
          <w:kern w:val="0"/>
          <w:sz w:val="24"/>
          <w:szCs w:val="24"/>
          <w:highlight w:val="none"/>
          <w:lang w:val="en-US" w:eastAsia="zh-CN" w:bidi="ar-SA"/>
        </w:rPr>
        <w:t>邮箱。</w:t>
      </w:r>
    </w:p>
    <w:p w14:paraId="35944BBD">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4.报名资料：见本公告附件。</w:t>
      </w:r>
    </w:p>
    <w:p w14:paraId="686FFF4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5.采购文件获取方式：通过邮箱报名后，工作人员将电子文档发送至对应的报名邮箱内。</w:t>
      </w:r>
    </w:p>
    <w:p w14:paraId="1D1760A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四.响应文件提交</w:t>
      </w:r>
    </w:p>
    <w:p w14:paraId="3B987929">
      <w:pPr>
        <w:keepNext w:val="0"/>
        <w:keepLines w:val="0"/>
        <w:pageBreakBefore w:val="0"/>
        <w:kinsoku/>
        <w:wordWrap/>
        <w:overflowPunct/>
        <w:topLinePunct w:val="0"/>
        <w:autoSpaceDE/>
        <w:autoSpaceDN/>
        <w:bidi w:val="0"/>
        <w:adjustRightInd/>
        <w:snapToGrid/>
        <w:spacing w:beforeLines="50" w:afterLines="50" w:line="360" w:lineRule="auto"/>
        <w:ind w:firstLine="491" w:firstLineChars="205"/>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1.开标时间：于北京时间</w:t>
      </w:r>
      <w:r>
        <w:rPr>
          <w:rFonts w:hint="eastAsia" w:ascii="宋体" w:hAnsi="宋体" w:cs="宋体"/>
          <w:b w:val="0"/>
          <w:bCs w:val="0"/>
          <w:color w:val="0000FF"/>
          <w:kern w:val="0"/>
          <w:sz w:val="24"/>
          <w:szCs w:val="24"/>
          <w:highlight w:val="none"/>
          <w:lang w:val="en-US" w:eastAsia="zh-CN" w:bidi="ar-SA"/>
        </w:rPr>
        <w:t>2025年10</w:t>
      </w:r>
      <w:r>
        <w:rPr>
          <w:rFonts w:hint="eastAsia" w:ascii="宋体" w:hAnsi="宋体" w:eastAsia="宋体" w:cs="宋体"/>
          <w:b w:val="0"/>
          <w:bCs w:val="0"/>
          <w:color w:val="0000FF"/>
          <w:kern w:val="0"/>
          <w:sz w:val="24"/>
          <w:szCs w:val="24"/>
          <w:highlight w:val="none"/>
          <w:lang w:val="en-US" w:eastAsia="zh-CN" w:bidi="ar-SA"/>
        </w:rPr>
        <w:t>月</w:t>
      </w:r>
      <w:r>
        <w:rPr>
          <w:rFonts w:hint="eastAsia" w:ascii="宋体" w:hAnsi="宋体" w:cs="宋体"/>
          <w:b w:val="0"/>
          <w:bCs w:val="0"/>
          <w:color w:val="0000FF"/>
          <w:kern w:val="0"/>
          <w:sz w:val="24"/>
          <w:szCs w:val="24"/>
          <w:highlight w:val="none"/>
          <w:lang w:val="en-US" w:eastAsia="zh-CN" w:bidi="ar-SA"/>
        </w:rPr>
        <w:t>24</w:t>
      </w:r>
      <w:r>
        <w:rPr>
          <w:rFonts w:hint="eastAsia" w:ascii="宋体" w:hAnsi="宋体" w:eastAsia="宋体" w:cs="宋体"/>
          <w:b w:val="0"/>
          <w:bCs w:val="0"/>
          <w:color w:val="0000FF"/>
          <w:kern w:val="0"/>
          <w:sz w:val="24"/>
          <w:szCs w:val="24"/>
          <w:highlight w:val="none"/>
          <w:lang w:val="en-US" w:eastAsia="zh-CN" w:bidi="ar-SA"/>
        </w:rPr>
        <w:t>日</w:t>
      </w:r>
      <w:r>
        <w:rPr>
          <w:rFonts w:hint="eastAsia" w:ascii="宋体" w:hAnsi="宋体" w:cs="宋体"/>
          <w:b w:val="0"/>
          <w:bCs w:val="0"/>
          <w:color w:val="0000FF"/>
          <w:kern w:val="0"/>
          <w:sz w:val="24"/>
          <w:szCs w:val="24"/>
          <w:highlight w:val="none"/>
          <w:lang w:val="en-US" w:eastAsia="zh-CN" w:bidi="ar-SA"/>
        </w:rPr>
        <w:t>09</w:t>
      </w:r>
      <w:r>
        <w:rPr>
          <w:rFonts w:hint="eastAsia" w:ascii="宋体" w:hAnsi="宋体" w:eastAsia="宋体" w:cs="宋体"/>
          <w:b w:val="0"/>
          <w:bCs w:val="0"/>
          <w:color w:val="0000FF"/>
          <w:kern w:val="0"/>
          <w:sz w:val="24"/>
          <w:szCs w:val="24"/>
          <w:highlight w:val="none"/>
          <w:lang w:val="en-US" w:eastAsia="zh-CN" w:bidi="ar-SA"/>
        </w:rPr>
        <w:t>时30分</w:t>
      </w:r>
      <w:r>
        <w:rPr>
          <w:rFonts w:hint="eastAsia" w:ascii="宋体" w:hAnsi="宋体" w:eastAsia="宋体" w:cs="宋体"/>
          <w:b w:val="0"/>
          <w:bCs w:val="0"/>
          <w:color w:val="auto"/>
          <w:kern w:val="0"/>
          <w:sz w:val="24"/>
          <w:szCs w:val="24"/>
          <w:highlight w:val="none"/>
          <w:lang w:val="en-US" w:eastAsia="zh-CN" w:bidi="ar-SA"/>
        </w:rPr>
        <w:t>准时进行，开标后，拒绝接收投标人文件资料。</w:t>
      </w:r>
    </w:p>
    <w:p w14:paraId="28861CAB">
      <w:pPr>
        <w:keepNext w:val="0"/>
        <w:keepLines w:val="0"/>
        <w:pageBreakBefore w:val="0"/>
        <w:kinsoku/>
        <w:wordWrap/>
        <w:overflowPunct/>
        <w:topLinePunct w:val="0"/>
        <w:autoSpaceDE/>
        <w:autoSpaceDN/>
        <w:bidi w:val="0"/>
        <w:adjustRightInd/>
        <w:snapToGrid/>
        <w:spacing w:beforeLines="50" w:afterLines="50" w:line="360" w:lineRule="auto"/>
        <w:ind w:firstLine="491" w:firstLineChars="205"/>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2.开标地点：贵州省遵义市红花岗区虾子镇宝合村</w:t>
      </w:r>
    </w:p>
    <w:p w14:paraId="07375348">
      <w:pPr>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遵义市传染病医院（遵义市第四人民医院）行政综合楼三楼301</w:t>
      </w:r>
      <w:r>
        <w:rPr>
          <w:rFonts w:hint="eastAsia" w:ascii="Times New Roman" w:hAnsi="Times New Roman" w:cs="Times New Roman"/>
          <w:lang w:val="en-US" w:eastAsia="zh-CN"/>
        </w:rPr>
        <w:t>会议室</w:t>
      </w:r>
    </w:p>
    <w:p w14:paraId="24A0436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lang w:val="en-US" w:eastAsia="zh-CN"/>
        </w:rPr>
      </w:pPr>
      <w:bookmarkStart w:id="1" w:name="六、公告期限"/>
      <w:bookmarkEnd w:id="1"/>
      <w:bookmarkStart w:id="2" w:name="五、开启（竞争性磋商方式必须填写）"/>
      <w:bookmarkEnd w:id="2"/>
      <w:r>
        <w:rPr>
          <w:rFonts w:hint="eastAsia" w:ascii="黑体" w:hAnsi="黑体" w:eastAsia="黑体" w:cs="黑体"/>
          <w:sz w:val="28"/>
          <w:szCs w:val="28"/>
          <w:lang w:val="en-US" w:eastAsia="zh-CN"/>
        </w:rPr>
        <w:t>五.其他补充事宜</w:t>
      </w:r>
    </w:p>
    <w:p w14:paraId="5CF5B1BE">
      <w:pPr>
        <w:keepNext w:val="0"/>
        <w:keepLines w:val="0"/>
        <w:pageBreakBefore w:val="0"/>
        <w:kinsoku/>
        <w:wordWrap/>
        <w:overflowPunct/>
        <w:topLinePunct w:val="0"/>
        <w:autoSpaceDE/>
        <w:autoSpaceDN/>
        <w:bidi w:val="0"/>
        <w:adjustRightInd/>
        <w:snapToGrid/>
        <w:spacing w:beforeLines="50" w:afterLines="50" w:line="360" w:lineRule="auto"/>
        <w:ind w:firstLine="491" w:firstLineChars="205"/>
        <w:jc w:val="both"/>
        <w:textAlignment w:val="auto"/>
        <w:rPr>
          <w:rFonts w:hint="eastAsia" w:ascii="宋体" w:hAnsi="宋体" w:eastAsia="宋体" w:cs="宋体"/>
          <w:b w:val="0"/>
          <w:bCs w:val="0"/>
          <w:color w:val="auto"/>
          <w:kern w:val="0"/>
          <w:sz w:val="24"/>
          <w:szCs w:val="24"/>
          <w:highlight w:val="none"/>
          <w:lang w:val="en-US" w:eastAsia="zh-CN" w:bidi="ar-SA"/>
        </w:rPr>
      </w:pPr>
      <w:bookmarkStart w:id="3" w:name="四、响应文件提交"/>
      <w:bookmarkEnd w:id="3"/>
      <w:r>
        <w:rPr>
          <w:rFonts w:hint="eastAsia" w:ascii="宋体" w:hAnsi="宋体" w:eastAsia="宋体" w:cs="宋体"/>
          <w:b w:val="0"/>
          <w:bCs w:val="0"/>
          <w:color w:val="auto"/>
          <w:kern w:val="0"/>
          <w:sz w:val="24"/>
          <w:szCs w:val="24"/>
          <w:highlight w:val="none"/>
          <w:lang w:val="en-US" w:eastAsia="zh-CN" w:bidi="ar-SA"/>
        </w:rPr>
        <w:t>本次招标公告同时在遵义市第四人民医院官网</w:t>
      </w:r>
      <w:r>
        <w:rPr>
          <w:rFonts w:hint="eastAsia" w:ascii="宋体" w:hAnsi="宋体" w:eastAsia="宋体" w:cs="宋体"/>
          <w:b w:val="0"/>
          <w:bCs w:val="0"/>
          <w:color w:val="auto"/>
          <w:kern w:val="0"/>
          <w:sz w:val="24"/>
          <w:szCs w:val="24"/>
          <w:highlight w:val="none"/>
          <w:lang w:val="en-US" w:eastAsia="zh-CN" w:bidi="ar-SA"/>
        </w:rPr>
        <w:fldChar w:fldCharType="begin"/>
      </w:r>
      <w:r>
        <w:rPr>
          <w:rFonts w:hint="eastAsia" w:ascii="宋体" w:hAnsi="宋体" w:eastAsia="宋体" w:cs="宋体"/>
          <w:b w:val="0"/>
          <w:bCs w:val="0"/>
          <w:color w:val="auto"/>
          <w:kern w:val="0"/>
          <w:sz w:val="24"/>
          <w:szCs w:val="24"/>
          <w:highlight w:val="none"/>
          <w:lang w:val="en-US" w:eastAsia="zh-CN" w:bidi="ar-SA"/>
        </w:rPr>
        <w:instrText xml:space="preserve"> HYPERLINK "http://www.zysdsrmyy.cn/" </w:instrText>
      </w:r>
      <w:r>
        <w:rPr>
          <w:rFonts w:hint="eastAsia" w:ascii="宋体" w:hAnsi="宋体" w:eastAsia="宋体" w:cs="宋体"/>
          <w:b w:val="0"/>
          <w:bCs w:val="0"/>
          <w:color w:val="auto"/>
          <w:kern w:val="0"/>
          <w:sz w:val="24"/>
          <w:szCs w:val="24"/>
          <w:highlight w:val="none"/>
          <w:lang w:val="en-US" w:eastAsia="zh-CN" w:bidi="ar-SA"/>
        </w:rPr>
        <w:fldChar w:fldCharType="separate"/>
      </w:r>
      <w:r>
        <w:rPr>
          <w:rFonts w:hint="eastAsia" w:ascii="宋体" w:hAnsi="宋体" w:eastAsia="宋体" w:cs="宋体"/>
          <w:b w:val="0"/>
          <w:bCs w:val="0"/>
          <w:color w:val="auto"/>
          <w:kern w:val="0"/>
          <w:sz w:val="24"/>
          <w:szCs w:val="24"/>
          <w:highlight w:val="none"/>
          <w:lang w:val="en-US" w:eastAsia="zh-CN" w:bidi="ar-SA"/>
        </w:rPr>
        <w:t>http://www.zysdsrmyy.cn/</w:t>
      </w:r>
      <w:r>
        <w:rPr>
          <w:rFonts w:hint="eastAsia" w:ascii="宋体" w:hAnsi="宋体" w:eastAsia="宋体" w:cs="宋体"/>
          <w:b w:val="0"/>
          <w:bCs w:val="0"/>
          <w:color w:val="auto"/>
          <w:kern w:val="0"/>
          <w:sz w:val="24"/>
          <w:szCs w:val="24"/>
          <w:highlight w:val="none"/>
          <w:lang w:val="en-US" w:eastAsia="zh-CN" w:bidi="ar-SA"/>
        </w:rPr>
        <w:fldChar w:fldCharType="end"/>
      </w:r>
      <w:r>
        <w:rPr>
          <w:rFonts w:hint="eastAsia" w:ascii="宋体" w:hAnsi="宋体" w:eastAsia="宋体" w:cs="宋体"/>
          <w:b w:val="0"/>
          <w:bCs w:val="0"/>
          <w:color w:val="auto"/>
          <w:kern w:val="0"/>
          <w:sz w:val="24"/>
          <w:szCs w:val="24"/>
          <w:highlight w:val="none"/>
          <w:lang w:val="en-US" w:eastAsia="zh-CN" w:bidi="ar-SA"/>
        </w:rPr>
        <w:t xml:space="preserve"> 上发布。</w:t>
      </w:r>
    </w:p>
    <w:p w14:paraId="0BEE05C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六.凡对本次采购提出询问，请按以下方式联系。</w:t>
      </w:r>
    </w:p>
    <w:p w14:paraId="036B287E">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left"/>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SA"/>
        </w:rPr>
      </w:pPr>
      <w:bookmarkStart w:id="4" w:name="1.采购人信息"/>
      <w:bookmarkEnd w:id="4"/>
      <w:bookmarkStart w:id="5" w:name="1.采购人信息"/>
      <w:bookmarkEnd w:id="5"/>
      <w:r>
        <w:rPr>
          <w:rFonts w:hint="eastAsia" w:asciiTheme="minorEastAsia" w:hAnsiTheme="minorEastAsia" w:eastAsiaTheme="minorEastAsia" w:cstheme="minorEastAsia"/>
          <w:b w:val="0"/>
          <w:bCs w:val="0"/>
          <w:color w:val="auto"/>
          <w:kern w:val="0"/>
          <w:sz w:val="24"/>
          <w:szCs w:val="24"/>
          <w:highlight w:val="none"/>
          <w:lang w:val="en-US" w:eastAsia="zh-CN" w:bidi="ar-SA"/>
        </w:rPr>
        <w:t>采购人名称：</w:t>
      </w:r>
      <w:r>
        <w:rPr>
          <w:rFonts w:hint="eastAsia" w:ascii="宋体" w:hAnsi="宋体" w:cs="宋体"/>
          <w:kern w:val="2"/>
          <w:sz w:val="24"/>
          <w:szCs w:val="24"/>
          <w:lang w:val="en-US" w:eastAsia="zh-CN" w:bidi="ar-SA"/>
        </w:rPr>
        <w:t xml:space="preserve">虾子镇中心卫生院 </w:t>
      </w:r>
    </w:p>
    <w:p w14:paraId="37EC1D9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left"/>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采购联系：田老师，联系方式：0851-28762738</w:t>
      </w:r>
    </w:p>
    <w:p w14:paraId="44C7B5D0">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left"/>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SA"/>
        </w:rPr>
      </w:pPr>
      <w:r>
        <w:rPr>
          <w:rFonts w:hint="eastAsia" w:asciiTheme="minorEastAsia" w:hAnsiTheme="minorEastAsia" w:eastAsiaTheme="minorEastAsia" w:cstheme="minorEastAsia"/>
          <w:b w:val="0"/>
          <w:bCs w:val="0"/>
          <w:color w:val="auto"/>
          <w:kern w:val="0"/>
          <w:sz w:val="24"/>
          <w:szCs w:val="24"/>
          <w:highlight w:val="none"/>
          <w:lang w:val="en-US" w:eastAsia="zh-CN" w:bidi="ar-SA"/>
        </w:rPr>
        <w:t xml:space="preserve">项目咨询：李老师，联系方式：0851-28762805 </w:t>
      </w:r>
    </w:p>
    <w:p w14:paraId="355ECD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kern w:val="2"/>
          <w:sz w:val="24"/>
          <w:szCs w:val="24"/>
          <w:lang w:val="en-US" w:eastAsia="zh-CN" w:bidi="ar-SA"/>
        </w:rPr>
      </w:pPr>
    </w:p>
    <w:p w14:paraId="5F46482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0" w:firstLineChars="2500"/>
        <w:jc w:val="right"/>
        <w:textAlignment w:val="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虾子镇中心卫生院 2025年10</w:t>
      </w:r>
      <w:r>
        <w:rPr>
          <w:rFonts w:hint="eastAsia" w:ascii="宋体" w:hAnsi="宋体" w:eastAsia="宋体" w:cs="宋体"/>
          <w:kern w:val="2"/>
          <w:sz w:val="24"/>
          <w:szCs w:val="24"/>
          <w:lang w:val="en-US" w:eastAsia="zh-CN" w:bidi="ar-SA"/>
        </w:rPr>
        <w:t>月</w:t>
      </w:r>
      <w:r>
        <w:rPr>
          <w:rFonts w:hint="eastAsia" w:ascii="宋体" w:hAnsi="宋体" w:cs="宋体"/>
          <w:kern w:val="2"/>
          <w:sz w:val="24"/>
          <w:szCs w:val="24"/>
          <w:lang w:val="en-US" w:eastAsia="zh-CN" w:bidi="ar-SA"/>
        </w:rPr>
        <w:t>17</w:t>
      </w:r>
      <w:r>
        <w:rPr>
          <w:rFonts w:hint="eastAsia" w:ascii="宋体" w:hAnsi="宋体" w:eastAsia="宋体" w:cs="宋体"/>
          <w:kern w:val="2"/>
          <w:sz w:val="24"/>
          <w:szCs w:val="24"/>
          <w:lang w:val="en-US" w:eastAsia="zh-CN" w:bidi="ar-SA"/>
        </w:rPr>
        <w:t>日</w:t>
      </w:r>
    </w:p>
    <w:p w14:paraId="3BF27B4B">
      <w:pPr>
        <w:pStyle w:val="3"/>
        <w:rPr>
          <w:rFonts w:hint="eastAsia" w:ascii="宋体" w:hAnsi="宋体" w:eastAsia="宋体" w:cs="宋体"/>
          <w:kern w:val="2"/>
          <w:sz w:val="24"/>
          <w:szCs w:val="24"/>
          <w:lang w:val="en-US" w:eastAsia="zh-CN" w:bidi="ar-SA"/>
        </w:rPr>
      </w:pPr>
    </w:p>
    <w:p w14:paraId="49FFA317">
      <w:pPr>
        <w:pStyle w:val="3"/>
        <w:rPr>
          <w:rFonts w:hint="eastAsia" w:ascii="宋体" w:hAnsi="宋体" w:eastAsia="宋体" w:cs="宋体"/>
          <w:kern w:val="2"/>
          <w:sz w:val="24"/>
          <w:szCs w:val="24"/>
          <w:lang w:val="en-US" w:eastAsia="zh-CN" w:bidi="ar-SA"/>
        </w:rPr>
      </w:pPr>
    </w:p>
    <w:p w14:paraId="0E01753A">
      <w:pPr>
        <w:pStyle w:val="3"/>
        <w:rPr>
          <w:rFonts w:hint="eastAsia" w:ascii="宋体" w:hAnsi="宋体" w:eastAsia="宋体" w:cs="宋体"/>
          <w:kern w:val="2"/>
          <w:sz w:val="24"/>
          <w:szCs w:val="24"/>
          <w:lang w:val="en-US" w:eastAsia="zh-CN" w:bidi="ar-SA"/>
        </w:rPr>
      </w:pPr>
    </w:p>
    <w:p w14:paraId="23F1ED9E">
      <w:pPr>
        <w:pStyle w:val="3"/>
        <w:rPr>
          <w:rFonts w:hint="eastAsia" w:ascii="宋体" w:hAnsi="宋体" w:eastAsia="宋体" w:cs="宋体"/>
          <w:kern w:val="2"/>
          <w:sz w:val="24"/>
          <w:szCs w:val="24"/>
          <w:lang w:val="en-US" w:eastAsia="zh-CN" w:bidi="ar-SA"/>
        </w:rPr>
      </w:pPr>
    </w:p>
    <w:p w14:paraId="3004AD6E">
      <w:pPr>
        <w:pStyle w:val="3"/>
        <w:rPr>
          <w:rFonts w:hint="eastAsia" w:ascii="宋体" w:hAnsi="宋体" w:eastAsia="宋体" w:cs="宋体"/>
          <w:kern w:val="2"/>
          <w:sz w:val="24"/>
          <w:szCs w:val="24"/>
          <w:lang w:val="en-US" w:eastAsia="zh-CN" w:bidi="ar-SA"/>
        </w:rPr>
      </w:pPr>
    </w:p>
    <w:p w14:paraId="519F32E8">
      <w:pPr>
        <w:pStyle w:val="3"/>
        <w:rPr>
          <w:rFonts w:hint="eastAsia" w:ascii="宋体" w:hAnsi="宋体" w:eastAsia="宋体" w:cs="宋体"/>
          <w:kern w:val="2"/>
          <w:sz w:val="24"/>
          <w:szCs w:val="24"/>
          <w:lang w:val="en-US" w:eastAsia="zh-CN" w:bidi="ar-SA"/>
        </w:rPr>
      </w:pPr>
    </w:p>
    <w:p w14:paraId="39F9B663">
      <w:pPr>
        <w:pStyle w:val="3"/>
        <w:rPr>
          <w:rFonts w:hint="eastAsia" w:ascii="宋体" w:hAnsi="宋体" w:eastAsia="宋体" w:cs="宋体"/>
          <w:kern w:val="2"/>
          <w:sz w:val="24"/>
          <w:szCs w:val="24"/>
          <w:lang w:val="en-US" w:eastAsia="zh-CN" w:bidi="ar-SA"/>
        </w:rPr>
      </w:pPr>
    </w:p>
    <w:p w14:paraId="30216856">
      <w:pPr>
        <w:pStyle w:val="3"/>
        <w:rPr>
          <w:rFonts w:hint="eastAsia" w:ascii="宋体" w:hAnsi="宋体" w:eastAsia="宋体" w:cs="宋体"/>
          <w:kern w:val="2"/>
          <w:sz w:val="24"/>
          <w:szCs w:val="24"/>
          <w:lang w:val="en-US" w:eastAsia="zh-CN" w:bidi="ar-SA"/>
        </w:rPr>
      </w:pPr>
    </w:p>
    <w:p w14:paraId="020B1C99">
      <w:pPr>
        <w:pStyle w:val="3"/>
        <w:rPr>
          <w:rFonts w:hint="eastAsia" w:ascii="宋体" w:hAnsi="宋体" w:eastAsia="宋体" w:cs="宋体"/>
          <w:kern w:val="2"/>
          <w:sz w:val="24"/>
          <w:szCs w:val="24"/>
          <w:lang w:val="en-US" w:eastAsia="zh-CN" w:bidi="ar-SA"/>
        </w:rPr>
      </w:pPr>
    </w:p>
    <w:p w14:paraId="7A6BC941">
      <w:pPr>
        <w:pStyle w:val="3"/>
        <w:rPr>
          <w:rFonts w:hint="eastAsia" w:ascii="宋体" w:hAnsi="宋体" w:eastAsia="宋体" w:cs="宋体"/>
          <w:kern w:val="2"/>
          <w:sz w:val="24"/>
          <w:szCs w:val="24"/>
          <w:lang w:val="en-US" w:eastAsia="zh-CN" w:bidi="ar-SA"/>
        </w:rPr>
      </w:pPr>
    </w:p>
    <w:p w14:paraId="22A1E73A">
      <w:bookmarkStart w:id="6" w:name="_GoBack"/>
    </w:p>
    <w:bookmarkEnd w:id="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4415F3"/>
    <w:multiLevelType w:val="singleLevel"/>
    <w:tmpl w:val="104415F3"/>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052D56"/>
    <w:rsid w:val="63052D56"/>
    <w:rsid w:val="78EA724A"/>
    <w:rsid w:val="7E363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Calibri" w:hAnsi="Calibri" w:eastAsia="宋体" w:cs="宋体"/>
      <w:sz w:val="22"/>
      <w:szCs w:val="22"/>
      <w:lang w:val="en-US" w:eastAsia="en-US" w:bidi="ar-SA"/>
    </w:rPr>
  </w:style>
  <w:style w:type="paragraph" w:styleId="2">
    <w:name w:val="heading 2"/>
    <w:basedOn w:val="1"/>
    <w:next w:val="1"/>
    <w:qFormat/>
    <w:uiPriority w:val="0"/>
    <w:pPr>
      <w:keepNext/>
      <w:keepLines/>
      <w:spacing w:before="260" w:after="260" w:line="416" w:lineRule="auto"/>
      <w:jc w:val="both"/>
      <w:outlineLvl w:val="1"/>
    </w:pPr>
    <w:rPr>
      <w:rFonts w:ascii="Arial" w:hAnsi="Arial" w:eastAsia="黑体" w:cs="Times New Roman"/>
      <w:b/>
      <w:bCs/>
      <w:sz w:val="32"/>
      <w:szCs w:val="32"/>
      <w:lang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00"/>
    </w:pPr>
    <w:rPr>
      <w:rFonts w:ascii="宋体" w:hAnsi="宋体" w:eastAsia="宋体"/>
      <w:sz w:val="21"/>
      <w:szCs w:val="21"/>
    </w:rPr>
  </w:style>
  <w:style w:type="paragraph" w:styleId="4">
    <w:name w:val="Body Text Indent"/>
    <w:basedOn w:val="1"/>
    <w:qFormat/>
    <w:uiPriority w:val="99"/>
    <w:pPr>
      <w:spacing w:after="120"/>
      <w:ind w:left="420" w:leftChars="200"/>
    </w:pPr>
  </w:style>
  <w:style w:type="paragraph" w:styleId="5">
    <w:name w:val="Normal (Web)"/>
    <w:basedOn w:val="1"/>
    <w:qFormat/>
    <w:uiPriority w:val="0"/>
    <w:pPr>
      <w:widowControl/>
      <w:spacing w:before="100" w:beforeAutospacing="1" w:after="100" w:afterAutospacing="1"/>
    </w:pPr>
    <w:rPr>
      <w:rFonts w:ascii="宋体" w:hAnsi="宋体" w:eastAsia="宋体" w:cs="Times New Roman"/>
      <w:sz w:val="18"/>
      <w:szCs w:val="18"/>
      <w:lang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2521</Words>
  <Characters>2852</Characters>
  <Lines>0</Lines>
  <Paragraphs>0</Paragraphs>
  <TotalTime>0</TotalTime>
  <ScaleCrop>false</ScaleCrop>
  <LinksUpToDate>false</LinksUpToDate>
  <CharactersWithSpaces>2864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2025-07-10T08:07:00Z</dcterms:created>
  <dc:creator>大婶儿田</dc:creator>
  <cp:lastModifiedBy>企业用户_346193680</cp:lastModifiedBy>
  <dcterms:modified xsi:type="dcterms:W3CDTF">2025-10-17T10:22:44Z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1665956385CD4AEC9641B32E74172FB4_13</vt:lpwstr>
  </property>
  <property fmtid="{D5CDD505-2E9C-101B-9397-08002B2CF9AE}" pid="4" name="KSOTemplateDocerSaveRecord">
    <vt:lpwstr>eyJoZGlkIjoiZjdhN2M3YmE0NDM3NWEwYTY3MzhiYmMyYjEzOGEyNGMiLCJ1c2VySWQiOiIxNjgzMjQ4NzY0In0=</vt:lpwstr>
  </property>
</Properties>
</file>